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B0" w:rsidRPr="00EE3164" w:rsidRDefault="00720E11">
      <w:pPr>
        <w:rPr>
          <w:b/>
          <w:sz w:val="28"/>
          <w:szCs w:val="28"/>
        </w:rPr>
      </w:pPr>
      <w:r w:rsidRPr="00EE3164">
        <w:rPr>
          <w:b/>
          <w:sz w:val="28"/>
          <w:szCs w:val="28"/>
        </w:rPr>
        <w:t>Lesson plan for Thursday, September 5</w:t>
      </w:r>
      <w:r w:rsidRPr="00EE3164">
        <w:rPr>
          <w:b/>
          <w:sz w:val="28"/>
          <w:szCs w:val="28"/>
          <w:vertAlign w:val="superscript"/>
        </w:rPr>
        <w:t>th</w:t>
      </w:r>
      <w:r w:rsidRPr="00EE3164">
        <w:rPr>
          <w:b/>
          <w:sz w:val="28"/>
          <w:szCs w:val="28"/>
        </w:rPr>
        <w:t>, 2013</w:t>
      </w:r>
      <w:bookmarkStart w:id="0" w:name="_GoBack"/>
      <w:bookmarkEnd w:id="0"/>
    </w:p>
    <w:p w:rsidR="00720E11" w:rsidRPr="00EE3164" w:rsidRDefault="00720E11" w:rsidP="00720E11">
      <w:pPr>
        <w:pStyle w:val="ListParagraph"/>
        <w:numPr>
          <w:ilvl w:val="0"/>
          <w:numId w:val="1"/>
        </w:numPr>
        <w:rPr>
          <w:sz w:val="28"/>
          <w:szCs w:val="28"/>
        </w:rPr>
      </w:pPr>
      <w:r w:rsidRPr="00EE3164">
        <w:rPr>
          <w:sz w:val="28"/>
          <w:szCs w:val="28"/>
        </w:rPr>
        <w:t xml:space="preserve">Take out your grid and your glossary of academic </w:t>
      </w:r>
      <w:r w:rsidR="002C3D4C" w:rsidRPr="00EE3164">
        <w:rPr>
          <w:sz w:val="28"/>
          <w:szCs w:val="28"/>
        </w:rPr>
        <w:t>literary devices</w:t>
      </w:r>
      <w:r w:rsidR="003A5B46" w:rsidRPr="00EE3164">
        <w:rPr>
          <w:sz w:val="28"/>
          <w:szCs w:val="28"/>
        </w:rPr>
        <w:t>—I gave you both yesterday.</w:t>
      </w:r>
    </w:p>
    <w:p w:rsidR="002C3D4C" w:rsidRPr="00EE3164" w:rsidRDefault="002C3D4C" w:rsidP="00720E11">
      <w:pPr>
        <w:pStyle w:val="ListParagraph"/>
        <w:numPr>
          <w:ilvl w:val="0"/>
          <w:numId w:val="1"/>
        </w:numPr>
        <w:rPr>
          <w:sz w:val="28"/>
          <w:szCs w:val="28"/>
        </w:rPr>
      </w:pPr>
      <w:r w:rsidRPr="00EE3164">
        <w:rPr>
          <w:sz w:val="28"/>
          <w:szCs w:val="28"/>
        </w:rPr>
        <w:t>Annotated copy of “The Lottery” will be handed back.</w:t>
      </w:r>
    </w:p>
    <w:p w:rsidR="002C3D4C" w:rsidRPr="00EE3164" w:rsidRDefault="002C3D4C" w:rsidP="00720E11">
      <w:pPr>
        <w:pStyle w:val="ListParagraph"/>
        <w:numPr>
          <w:ilvl w:val="0"/>
          <w:numId w:val="1"/>
        </w:numPr>
        <w:rPr>
          <w:sz w:val="28"/>
          <w:szCs w:val="28"/>
        </w:rPr>
      </w:pPr>
      <w:r w:rsidRPr="00EE3164">
        <w:rPr>
          <w:sz w:val="28"/>
          <w:szCs w:val="28"/>
        </w:rPr>
        <w:t>Fill out ALL of the boxes in the example column. Choose the details that reveal a deep comprehension of both the device and the short story. If you</w:t>
      </w:r>
      <w:r w:rsidR="003A5B46" w:rsidRPr="00EE3164">
        <w:rPr>
          <w:sz w:val="28"/>
          <w:szCs w:val="28"/>
        </w:rPr>
        <w:t>’re</w:t>
      </w:r>
      <w:r w:rsidRPr="00EE3164">
        <w:rPr>
          <w:sz w:val="28"/>
          <w:szCs w:val="28"/>
        </w:rPr>
        <w:t xml:space="preserve"> shaky or unclear as to what the device means, check the definition on the glossary.</w:t>
      </w:r>
    </w:p>
    <w:p w:rsidR="002C3D4C" w:rsidRPr="00EE3164" w:rsidRDefault="001202F1" w:rsidP="00720E11">
      <w:pPr>
        <w:pStyle w:val="ListParagraph"/>
        <w:numPr>
          <w:ilvl w:val="0"/>
          <w:numId w:val="1"/>
        </w:numPr>
        <w:rPr>
          <w:sz w:val="28"/>
          <w:szCs w:val="28"/>
        </w:rPr>
      </w:pPr>
      <w:r w:rsidRPr="00EE3164">
        <w:rPr>
          <w:sz w:val="28"/>
          <w:szCs w:val="28"/>
        </w:rPr>
        <w:t xml:space="preserve">For the three boxes that say additional device, use irony, symbolism and foreshadowing. There is only ONE object in the story that functions as a symbol. </w:t>
      </w:r>
      <w:r w:rsidR="003C464B" w:rsidRPr="00EE3164">
        <w:rPr>
          <w:sz w:val="28"/>
          <w:szCs w:val="28"/>
        </w:rPr>
        <w:t xml:space="preserve"> There are multiple examples of irony and foreshadowing.</w:t>
      </w:r>
    </w:p>
    <w:p w:rsidR="00042484" w:rsidRPr="00EE3164" w:rsidRDefault="001202F1" w:rsidP="00720E11">
      <w:pPr>
        <w:pStyle w:val="ListParagraph"/>
        <w:numPr>
          <w:ilvl w:val="0"/>
          <w:numId w:val="1"/>
        </w:numPr>
        <w:rPr>
          <w:sz w:val="28"/>
          <w:szCs w:val="28"/>
        </w:rPr>
      </w:pPr>
      <w:r w:rsidRPr="00EE3164">
        <w:rPr>
          <w:sz w:val="28"/>
          <w:szCs w:val="28"/>
        </w:rPr>
        <w:t>For each example box</w:t>
      </w:r>
      <w:r w:rsidR="003C464B" w:rsidRPr="00EE3164">
        <w:rPr>
          <w:sz w:val="28"/>
          <w:szCs w:val="28"/>
        </w:rPr>
        <w:t>, provide textual support in the corresponding</w:t>
      </w:r>
      <w:r w:rsidRPr="00EE3164">
        <w:rPr>
          <w:sz w:val="28"/>
          <w:szCs w:val="28"/>
        </w:rPr>
        <w:t xml:space="preserve"> evidence box. Choose specific lines, sentences and/or passages that infer or directly support the information you provided in the example box. You are welcome to join parts of sentences together with a …</w:t>
      </w:r>
      <w:r w:rsidR="00042484" w:rsidRPr="00EE3164">
        <w:rPr>
          <w:sz w:val="28"/>
          <w:szCs w:val="28"/>
        </w:rPr>
        <w:t xml:space="preserve"> This will allow you to provide the most relevant textual evidence; you can …over parts that aren’t necessarily revealing the device. </w:t>
      </w:r>
    </w:p>
    <w:p w:rsidR="003A5B46" w:rsidRPr="00EE3164" w:rsidRDefault="00042484" w:rsidP="00720E11">
      <w:pPr>
        <w:pStyle w:val="ListParagraph"/>
        <w:numPr>
          <w:ilvl w:val="0"/>
          <w:numId w:val="1"/>
        </w:numPr>
        <w:rPr>
          <w:sz w:val="28"/>
          <w:szCs w:val="28"/>
        </w:rPr>
      </w:pPr>
      <w:r w:rsidRPr="00EE3164">
        <w:rPr>
          <w:sz w:val="28"/>
          <w:szCs w:val="28"/>
        </w:rPr>
        <w:t>Please put the page number(s) in parenthesis after each quote to identify where you took it from on the text. Example of what that should look like--- (5)</w:t>
      </w:r>
      <w:r w:rsidR="003A5B46" w:rsidRPr="00EE3164">
        <w:rPr>
          <w:sz w:val="28"/>
          <w:szCs w:val="28"/>
        </w:rPr>
        <w:t>, not (page 5) or (pg. 5)</w:t>
      </w:r>
    </w:p>
    <w:p w:rsidR="001202F1" w:rsidRPr="00EE3164" w:rsidRDefault="003A5B46" w:rsidP="00720E11">
      <w:pPr>
        <w:pStyle w:val="ListParagraph"/>
        <w:numPr>
          <w:ilvl w:val="0"/>
          <w:numId w:val="1"/>
        </w:numPr>
        <w:rPr>
          <w:sz w:val="28"/>
          <w:szCs w:val="28"/>
        </w:rPr>
      </w:pPr>
      <w:r w:rsidRPr="00EE3164">
        <w:rPr>
          <w:sz w:val="28"/>
          <w:szCs w:val="28"/>
        </w:rPr>
        <w:t>You need AT LEAST one piece of evidence per box, but you may use more if you find two or three perfect pieces of evidence.</w:t>
      </w:r>
      <w:r w:rsidR="001202F1" w:rsidRPr="00EE3164">
        <w:rPr>
          <w:sz w:val="28"/>
          <w:szCs w:val="28"/>
        </w:rPr>
        <w:t xml:space="preserve"> </w:t>
      </w:r>
    </w:p>
    <w:p w:rsidR="003A5B46" w:rsidRPr="00EE3164" w:rsidRDefault="003A5B46" w:rsidP="00720E11">
      <w:pPr>
        <w:pStyle w:val="ListParagraph"/>
        <w:numPr>
          <w:ilvl w:val="0"/>
          <w:numId w:val="1"/>
        </w:numPr>
        <w:rPr>
          <w:sz w:val="28"/>
          <w:szCs w:val="28"/>
        </w:rPr>
      </w:pPr>
      <w:r w:rsidRPr="00EE3164">
        <w:rPr>
          <w:sz w:val="28"/>
          <w:szCs w:val="28"/>
        </w:rPr>
        <w:t>You do not need to fill in the function/purpose boxes or the theme statement YET.</w:t>
      </w:r>
    </w:p>
    <w:p w:rsidR="00FA12A6" w:rsidRPr="00EE3164" w:rsidRDefault="00FA12A6" w:rsidP="00720E11">
      <w:pPr>
        <w:pStyle w:val="ListParagraph"/>
        <w:numPr>
          <w:ilvl w:val="0"/>
          <w:numId w:val="1"/>
        </w:numPr>
        <w:rPr>
          <w:sz w:val="28"/>
          <w:szCs w:val="28"/>
        </w:rPr>
      </w:pPr>
      <w:r w:rsidRPr="00EE3164">
        <w:rPr>
          <w:sz w:val="28"/>
          <w:szCs w:val="28"/>
        </w:rPr>
        <w:t>WORK HARD ALL PERIOD AND GET AS MUCH DONE AS POSSIBLE.</w:t>
      </w:r>
      <w:r w:rsidR="003C464B" w:rsidRPr="00EE3164">
        <w:rPr>
          <w:sz w:val="28"/>
          <w:szCs w:val="28"/>
        </w:rPr>
        <w:t xml:space="preserve"> If you do work hard, it will be due next week. If you don’t work hard in class, you will have to finish it for homework tonight and turn it in on Friday.</w:t>
      </w:r>
    </w:p>
    <w:p w:rsidR="003C464B" w:rsidRPr="00EE3164" w:rsidRDefault="003C464B" w:rsidP="00720E11">
      <w:pPr>
        <w:pStyle w:val="ListParagraph"/>
        <w:numPr>
          <w:ilvl w:val="0"/>
          <w:numId w:val="1"/>
        </w:numPr>
        <w:rPr>
          <w:b/>
          <w:sz w:val="28"/>
          <w:szCs w:val="28"/>
        </w:rPr>
      </w:pPr>
      <w:r w:rsidRPr="00EE3164">
        <w:rPr>
          <w:b/>
          <w:sz w:val="28"/>
          <w:szCs w:val="28"/>
        </w:rPr>
        <w:t>Please work thoroughly, quietly and independently!!!!</w:t>
      </w:r>
    </w:p>
    <w:sectPr w:rsidR="003C464B" w:rsidRPr="00EE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2336"/>
    <w:multiLevelType w:val="hybridMultilevel"/>
    <w:tmpl w:val="2F7C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1"/>
    <w:rsid w:val="00042484"/>
    <w:rsid w:val="001202F1"/>
    <w:rsid w:val="002C3D4C"/>
    <w:rsid w:val="003A5B46"/>
    <w:rsid w:val="003C464B"/>
    <w:rsid w:val="00720E11"/>
    <w:rsid w:val="00CB46B0"/>
    <w:rsid w:val="00EE3164"/>
    <w:rsid w:val="00FA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WSHUHSD</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SysOp-VA</dc:creator>
  <cp:lastModifiedBy>SysOp-VA</cp:lastModifiedBy>
  <cp:revision>1</cp:revision>
  <dcterms:created xsi:type="dcterms:W3CDTF">2013-09-04T18:08:00Z</dcterms:created>
  <dcterms:modified xsi:type="dcterms:W3CDTF">2013-09-04T18:55:00Z</dcterms:modified>
</cp:coreProperties>
</file>